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D3398" w14:textId="16282BCF" w:rsidR="00454918" w:rsidRDefault="000F76A4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44578003" wp14:editId="65ECD1CF">
            <wp:simplePos x="0" y="0"/>
            <wp:positionH relativeFrom="column">
              <wp:posOffset>4579620</wp:posOffset>
            </wp:positionH>
            <wp:positionV relativeFrom="paragraph">
              <wp:posOffset>7620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71D8B24C" w14:textId="616B6E9E" w:rsidR="005279F1" w:rsidRDefault="005279F1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4EA51022" w14:textId="77777777" w:rsidR="000F76A4" w:rsidRDefault="000F76A4" w:rsidP="000F76A4">
      <w:pPr>
        <w:spacing w:after="120"/>
        <w:rPr>
          <w:rFonts w:eastAsia="Calibri"/>
          <w:b/>
          <w:szCs w:val="24"/>
          <w:lang w:val="en-US" w:eastAsia="en-US"/>
        </w:rPr>
      </w:pPr>
    </w:p>
    <w:p w14:paraId="1772D103" w14:textId="77777777" w:rsidR="000F76A4" w:rsidRDefault="000F76A4" w:rsidP="000F76A4">
      <w:pPr>
        <w:spacing w:after="120"/>
        <w:rPr>
          <w:rFonts w:eastAsia="Calibri"/>
          <w:b/>
          <w:szCs w:val="24"/>
          <w:lang w:val="en-US" w:eastAsia="en-US"/>
        </w:rPr>
      </w:pPr>
    </w:p>
    <w:p w14:paraId="1E255C3F" w14:textId="5F09D665" w:rsidR="000F76A4" w:rsidRPr="000F76A4" w:rsidRDefault="000F76A4" w:rsidP="000F76A4">
      <w:pPr>
        <w:spacing w:after="120"/>
        <w:rPr>
          <w:rFonts w:eastAsiaTheme="minorHAnsi"/>
          <w:b/>
          <w:iCs/>
          <w:szCs w:val="24"/>
          <w:lang w:val="en-US" w:eastAsia="en-US"/>
        </w:rPr>
      </w:pPr>
      <w:r w:rsidRPr="00784BD6">
        <w:rPr>
          <w:rFonts w:eastAsia="Calibri"/>
          <w:b/>
          <w:szCs w:val="24"/>
          <w:lang w:val="en-US" w:eastAsia="en-US"/>
        </w:rPr>
        <w:t>Contract tittle:</w:t>
      </w:r>
      <w:r w:rsidRPr="00784BD6">
        <w:rPr>
          <w:rFonts w:eastAsia="Calibri"/>
          <w:szCs w:val="24"/>
          <w:lang w:val="en-US" w:eastAsia="en-US"/>
        </w:rPr>
        <w:t xml:space="preserve"> </w:t>
      </w:r>
      <w:r w:rsidRPr="000F76A4">
        <w:rPr>
          <w:b/>
          <w:bCs/>
          <w:color w:val="000000" w:themeColor="text1"/>
          <w:szCs w:val="24"/>
          <w:lang w:val="en-GB"/>
        </w:rPr>
        <w:t xml:space="preserve">External Expertise Service </w:t>
      </w:r>
      <w:r w:rsidRPr="005279F1">
        <w:rPr>
          <w:b/>
          <w:bCs/>
          <w:color w:val="000000" w:themeColor="text1"/>
          <w:szCs w:val="24"/>
          <w:lang w:val="en-GB"/>
        </w:rPr>
        <w:t>“</w:t>
      </w:r>
      <w:r w:rsidRPr="000F76A4">
        <w:rPr>
          <w:rFonts w:eastAsia="Calibri"/>
          <w:b/>
          <w:bCs/>
          <w:iCs/>
          <w:snapToGrid w:val="0"/>
          <w:szCs w:val="24"/>
          <w:lang w:val="sq-AL"/>
        </w:rPr>
        <w:t>MARKET ASSESSMENT</w:t>
      </w:r>
      <w:r w:rsidRPr="000F76A4">
        <w:rPr>
          <w:b/>
          <w:bCs/>
          <w:iCs/>
          <w:color w:val="000000" w:themeColor="text1"/>
          <w:szCs w:val="24"/>
          <w:lang w:val="en-GB"/>
        </w:rPr>
        <w:t>”</w:t>
      </w:r>
    </w:p>
    <w:p w14:paraId="1A50B1A2" w14:textId="77777777" w:rsidR="000F76A4" w:rsidRPr="00784BD6" w:rsidRDefault="000F76A4" w:rsidP="000F76A4">
      <w:pPr>
        <w:spacing w:after="120"/>
        <w:jc w:val="both"/>
        <w:rPr>
          <w:rFonts w:eastAsia="Calibri"/>
          <w:szCs w:val="24"/>
          <w:lang w:val="en-US" w:eastAsia="en-US"/>
        </w:rPr>
      </w:pPr>
    </w:p>
    <w:p w14:paraId="38EDE1D6" w14:textId="77777777" w:rsidR="000F76A4" w:rsidRPr="003C6EDA" w:rsidRDefault="000F76A4" w:rsidP="000F76A4">
      <w:pPr>
        <w:suppressAutoHyphens/>
        <w:jc w:val="both"/>
        <w:rPr>
          <w:rFonts w:cstheme="minorBidi"/>
          <w:b/>
          <w:bCs/>
          <w:color w:val="000000" w:themeColor="text1"/>
          <w:szCs w:val="24"/>
          <w:lang w:val="en-US"/>
        </w:rPr>
      </w:pP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REF: </w:t>
      </w:r>
      <w:r w:rsidRPr="000F76A4">
        <w:rPr>
          <w:b/>
          <w:bCs/>
          <w:color w:val="000000" w:themeColor="text1"/>
          <w:szCs w:val="24"/>
          <w:lang w:val="en-GB"/>
        </w:rPr>
        <w:t>External Expertise Service for “</w:t>
      </w:r>
      <w:r w:rsidRPr="003C6EDA">
        <w:rPr>
          <w:rFonts w:eastAsia="Calibri"/>
          <w:b/>
          <w:bCs/>
          <w:iCs/>
          <w:snapToGrid w:val="0"/>
          <w:szCs w:val="24"/>
          <w:lang w:val="sq-AL"/>
        </w:rPr>
        <w:t>MARKET ASSESSMENT</w:t>
      </w:r>
      <w:r w:rsidRPr="000F76A4">
        <w:rPr>
          <w:b/>
          <w:bCs/>
          <w:color w:val="000000" w:themeColor="text1"/>
          <w:szCs w:val="24"/>
          <w:lang w:val="en-GB"/>
        </w:rPr>
        <w:t>” under the Project Improving Policies for Waste Management of Electrical and Electronic Equipment - “</w:t>
      </w:r>
      <w:proofErr w:type="spellStart"/>
      <w:r w:rsidRPr="000F76A4">
        <w:rPr>
          <w:b/>
          <w:bCs/>
          <w:color w:val="000000" w:themeColor="text1"/>
          <w:szCs w:val="24"/>
          <w:lang w:val="en-GB"/>
        </w:rPr>
        <w:t>WEEEWaste</w:t>
      </w:r>
      <w:proofErr w:type="spellEnd"/>
      <w:r w:rsidRPr="000F76A4">
        <w:rPr>
          <w:b/>
          <w:bCs/>
          <w:color w:val="000000" w:themeColor="text1"/>
          <w:szCs w:val="24"/>
          <w:lang w:val="en-GB"/>
        </w:rPr>
        <w:t xml:space="preserve"> REF NO. 01C0027”/ Order 76 /Prot no. 1729”</w:t>
      </w:r>
    </w:p>
    <w:p w14:paraId="18FD95B4" w14:textId="77777777" w:rsidR="000F76A4" w:rsidRPr="00F03449" w:rsidRDefault="000F76A4" w:rsidP="000F76A4">
      <w:pPr>
        <w:suppressAutoHyphens/>
        <w:spacing w:line="360" w:lineRule="auto"/>
        <w:jc w:val="both"/>
        <w:rPr>
          <w:b/>
          <w:szCs w:val="24"/>
          <w:lang w:val="sq-AL"/>
        </w:rPr>
      </w:pPr>
    </w:p>
    <w:p w14:paraId="5CC10AA1" w14:textId="5FD8AB15" w:rsidR="005279F1" w:rsidRPr="000F76A4" w:rsidRDefault="005279F1" w:rsidP="000F76A4">
      <w:pPr>
        <w:pStyle w:val="Header"/>
        <w:spacing w:after="360"/>
        <w:rPr>
          <w:sz w:val="20"/>
          <w:lang w:val="en-US"/>
        </w:rPr>
      </w:pPr>
    </w:p>
    <w:p w14:paraId="00467048" w14:textId="7230FED5" w:rsidR="002252AF" w:rsidRPr="000F76A4" w:rsidRDefault="00784BD6" w:rsidP="000F76A4">
      <w:pPr>
        <w:spacing w:after="120"/>
        <w:jc w:val="both"/>
        <w:rPr>
          <w:rFonts w:eastAsiaTheme="minorHAnsi"/>
          <w:b/>
          <w:iCs/>
          <w:szCs w:val="24"/>
          <w:lang w:val="en-US" w:eastAsia="en-US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="000F76A4" w:rsidRPr="000F76A4">
        <w:rPr>
          <w:b/>
          <w:bCs/>
          <w:color w:val="000000" w:themeColor="text1"/>
          <w:szCs w:val="24"/>
          <w:lang w:val="en-GB"/>
        </w:rPr>
        <w:t xml:space="preserve">External Expertise Service </w:t>
      </w:r>
      <w:r w:rsidR="000F76A4" w:rsidRPr="000F76A4">
        <w:rPr>
          <w:rFonts w:eastAsia="Calibri"/>
          <w:b/>
          <w:bCs/>
          <w:iCs/>
          <w:snapToGrid w:val="0"/>
          <w:szCs w:val="24"/>
          <w:lang w:val="sq-AL"/>
        </w:rPr>
        <w:t>MARKET ASSESSMENT</w:t>
      </w:r>
      <w:r w:rsidR="000F76A4" w:rsidRPr="000F76A4">
        <w:rPr>
          <w:b/>
          <w:bCs/>
          <w:iCs/>
          <w:color w:val="000000" w:themeColor="text1"/>
          <w:szCs w:val="24"/>
          <w:lang w:val="en-GB"/>
        </w:rPr>
        <w:t>”</w:t>
      </w:r>
      <w:r w:rsidR="000F76A4">
        <w:rPr>
          <w:rFonts w:eastAsiaTheme="minorHAnsi"/>
          <w:b/>
          <w:iCs/>
          <w:szCs w:val="24"/>
          <w:lang w:val="en-GB" w:eastAsia="en-US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Pr="000865FC">
        <w:rPr>
          <w:b/>
          <w:bCs/>
          <w:color w:val="222222"/>
          <w:shd w:val="clear" w:color="auto" w:fill="FFFFFF"/>
          <w:lang w:val="sq-AL"/>
        </w:rPr>
        <w:t>“INTER</w:t>
      </w:r>
      <w:r w:rsidR="00162527">
        <w:rPr>
          <w:b/>
          <w:bCs/>
          <w:color w:val="222222"/>
          <w:shd w:val="clear" w:color="auto" w:fill="FFFFFF"/>
          <w:lang w:val="sq-AL"/>
        </w:rPr>
        <w:t>REG EUROPE</w:t>
      </w:r>
      <w:r w:rsidRPr="000865FC">
        <w:rPr>
          <w:b/>
          <w:bCs/>
          <w:color w:val="222222"/>
          <w:shd w:val="clear" w:color="auto" w:fill="FFFFFF"/>
          <w:lang w:val="sq-AL"/>
        </w:rPr>
        <w:t>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</w:t>
      </w:r>
      <w:r>
        <w:rPr>
          <w:sz w:val="22"/>
          <w:szCs w:val="22"/>
          <w:lang w:val="en-GB"/>
        </w:rPr>
        <w:t>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0F76A4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584E53BF" w:rsidR="0020534E" w:rsidRPr="005E4CE5" w:rsidRDefault="0020534E" w:rsidP="000F76A4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</w:t>
      </w:r>
      <w:r w:rsidR="001D78BF">
        <w:rPr>
          <w:sz w:val="22"/>
          <w:szCs w:val="22"/>
          <w:lang w:val="en-GB"/>
        </w:rPr>
        <w:t xml:space="preserve"> 17.02.2025</w:t>
      </w:r>
    </w:p>
    <w:sectPr w:rsidR="0020534E" w:rsidRPr="005E4CE5" w:rsidSect="000F7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133" w:bottom="1440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E3290" w14:textId="77777777" w:rsidR="00D43446" w:rsidRDefault="00D43446">
      <w:r>
        <w:separator/>
      </w:r>
    </w:p>
  </w:endnote>
  <w:endnote w:type="continuationSeparator" w:id="0">
    <w:p w14:paraId="39F958E0" w14:textId="77777777" w:rsidR="00D43446" w:rsidRDefault="00D4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0BE7" w14:textId="19BC961A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1D78BF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1D78BF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D60EB" w14:textId="77777777" w:rsidR="00D43446" w:rsidRDefault="00D43446">
      <w:r>
        <w:separator/>
      </w:r>
    </w:p>
  </w:footnote>
  <w:footnote w:type="continuationSeparator" w:id="0">
    <w:p w14:paraId="49FD52F1" w14:textId="77777777" w:rsidR="00D43446" w:rsidRDefault="00D43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0F76A4"/>
    <w:rsid w:val="001178E7"/>
    <w:rsid w:val="001438AA"/>
    <w:rsid w:val="00160D0F"/>
    <w:rsid w:val="00162527"/>
    <w:rsid w:val="00183FCE"/>
    <w:rsid w:val="00184DBF"/>
    <w:rsid w:val="00196DC3"/>
    <w:rsid w:val="001C01E9"/>
    <w:rsid w:val="001C4FA3"/>
    <w:rsid w:val="001C78D3"/>
    <w:rsid w:val="001D78BF"/>
    <w:rsid w:val="001F39C0"/>
    <w:rsid w:val="0020534E"/>
    <w:rsid w:val="00206A59"/>
    <w:rsid w:val="00210AD5"/>
    <w:rsid w:val="00220BE0"/>
    <w:rsid w:val="002252AF"/>
    <w:rsid w:val="002577C4"/>
    <w:rsid w:val="00260A15"/>
    <w:rsid w:val="002934DC"/>
    <w:rsid w:val="002A5B16"/>
    <w:rsid w:val="002C057C"/>
    <w:rsid w:val="002C1B42"/>
    <w:rsid w:val="002F6123"/>
    <w:rsid w:val="002F612B"/>
    <w:rsid w:val="00324FBA"/>
    <w:rsid w:val="00345D97"/>
    <w:rsid w:val="003867EB"/>
    <w:rsid w:val="00392309"/>
    <w:rsid w:val="003B28FC"/>
    <w:rsid w:val="003C321A"/>
    <w:rsid w:val="003E1780"/>
    <w:rsid w:val="003F7A03"/>
    <w:rsid w:val="00403B9D"/>
    <w:rsid w:val="00403FF3"/>
    <w:rsid w:val="00432B50"/>
    <w:rsid w:val="00454918"/>
    <w:rsid w:val="00454B18"/>
    <w:rsid w:val="00470D9F"/>
    <w:rsid w:val="00493E00"/>
    <w:rsid w:val="004D21F4"/>
    <w:rsid w:val="005279F1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39D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628F4"/>
    <w:rsid w:val="00770341"/>
    <w:rsid w:val="00784BD6"/>
    <w:rsid w:val="007C7038"/>
    <w:rsid w:val="007E2B3C"/>
    <w:rsid w:val="007F44A1"/>
    <w:rsid w:val="0080556D"/>
    <w:rsid w:val="00836E2C"/>
    <w:rsid w:val="00843B5E"/>
    <w:rsid w:val="00865B08"/>
    <w:rsid w:val="008800CD"/>
    <w:rsid w:val="008B1BEA"/>
    <w:rsid w:val="008B5D2D"/>
    <w:rsid w:val="008D0BF8"/>
    <w:rsid w:val="009031C8"/>
    <w:rsid w:val="00907044"/>
    <w:rsid w:val="0097352D"/>
    <w:rsid w:val="00985D41"/>
    <w:rsid w:val="009A22A1"/>
    <w:rsid w:val="009A6371"/>
    <w:rsid w:val="00A26082"/>
    <w:rsid w:val="00A535D0"/>
    <w:rsid w:val="00AD2225"/>
    <w:rsid w:val="00AD362A"/>
    <w:rsid w:val="00AE13E2"/>
    <w:rsid w:val="00B0272F"/>
    <w:rsid w:val="00B0342C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6A0E"/>
    <w:rsid w:val="00D37809"/>
    <w:rsid w:val="00D37B4F"/>
    <w:rsid w:val="00D43446"/>
    <w:rsid w:val="00D466DF"/>
    <w:rsid w:val="00D50F67"/>
    <w:rsid w:val="00D56B3B"/>
    <w:rsid w:val="00D67BFB"/>
    <w:rsid w:val="00D95151"/>
    <w:rsid w:val="00D96536"/>
    <w:rsid w:val="00DF75DD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05CF3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  <w:rsid w:val="00F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47C938-2B4E-4041-8C29-C6E100576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654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4</cp:revision>
  <cp:lastPrinted>2012-09-25T08:38:00Z</cp:lastPrinted>
  <dcterms:created xsi:type="dcterms:W3CDTF">2025-01-16T13:54:00Z</dcterms:created>
  <dcterms:modified xsi:type="dcterms:W3CDTF">2025-01-16T21:48:00Z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